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03:32:22 – 03:54:43)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2.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 xml:space="preserve">Стяжание глубины явлений Синтезности Оком Изначально Вышестоящего Отца и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</w:rPr>
        <w:t>Синтезности Должностной Компетенции ИВДИВО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 xml:space="preserve"> 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</w:rPr>
        <w:t>Стяжание Эталона и Синтезности Должностной Компетенции ИВДИВО.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</w:rPr>
        <w:t>Стяжание коррекции и развития всех действующих Частей каждого из нас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</w:rPr>
        <w:t>на явление Синтезности Должностной Компетенции ИВДИВО.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 Возжигаемся всей концентрацией Синтезности на каждом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Изначально Вышестоящими Аватарами Синтеза Кут Хуми Фаинь, переходим в Зал 4032-х Изначально Вышестояще Реально явленно, развёртываясь пред Аватарами Синтеза Кут Хуми Фаинь в зале Изначально Вышестоящего Дома Изначально Вышестоящего Отца в форме Учителя </w:t>
      </w:r>
      <w:r>
        <w:rPr>
          <w:rFonts w:cs="Times New Roman" w:ascii="Times New Roman" w:hAnsi="Times New Roman"/>
          <w:b/>
          <w:bCs/>
          <w:i/>
          <w:color w:val="808080"/>
          <w:sz w:val="24"/>
        </w:rPr>
        <w:t xml:space="preserve">93-го </w:t>
      </w:r>
      <w:r>
        <w:rPr>
          <w:rFonts w:cs="Times New Roman" w:ascii="Times New Roman" w:hAnsi="Times New Roman"/>
          <w:b/>
          <w:bCs/>
          <w:i/>
          <w:sz w:val="24"/>
        </w:rPr>
        <w:t>/ 7-го Ипостасного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Вышестоящих Аватаров Синтеза, стяжаем Синтез Синтеза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глубину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явления </w:t>
      </w:r>
      <w:r>
        <w:rPr>
          <w:rFonts w:cs="Times New Roman" w:ascii="Times New Roman" w:hAnsi="Times New Roman"/>
          <w:b/>
          <w:bCs/>
          <w:i/>
          <w:sz w:val="24"/>
        </w:rPr>
        <w:t>Синтезности Оком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физически собою и явления </w:t>
      </w:r>
      <w:r>
        <w:rPr>
          <w:rFonts w:cs="Times New Roman" w:ascii="Times New Roman" w:hAnsi="Times New Roman"/>
          <w:b/>
          <w:bCs/>
          <w:i/>
          <w:sz w:val="24"/>
        </w:rPr>
        <w:t>Синтезности Должностной Компетенции ИВДИВО</w:t>
      </w:r>
      <w:r>
        <w:rPr>
          <w:rFonts w:cs="Times New Roman" w:ascii="Times New Roman" w:hAnsi="Times New Roman"/>
          <w:i/>
          <w:sz w:val="24"/>
        </w:rPr>
        <w:t xml:space="preserve"> каждого из нас соответствующим </w:t>
      </w:r>
      <w:r>
        <w:rPr>
          <w:rFonts w:cs="Times New Roman" w:ascii="Times New Roman" w:hAnsi="Times New Roman"/>
          <w:b/>
          <w:bCs/>
          <w:i/>
          <w:sz w:val="24"/>
        </w:rPr>
        <w:t>явлением Аватара, Владыки или Учителя</w:t>
      </w:r>
      <w:r>
        <w:rPr>
          <w:rFonts w:cs="Times New Roman" w:ascii="Times New Roman" w:hAnsi="Times New Roman"/>
          <w:i/>
          <w:sz w:val="24"/>
        </w:rPr>
        <w:t xml:space="preserve"> соответствующей глубиной подготовки и реализации </w:t>
      </w:r>
      <w:r>
        <w:rPr>
          <w:rFonts w:cs="Times New Roman" w:ascii="Times New Roman" w:hAnsi="Times New Roman"/>
          <w:b/>
          <w:bCs/>
          <w:i/>
          <w:sz w:val="24"/>
        </w:rPr>
        <w:t>Учителя Синтеза Должностной Компетенцией ИВДИВО</w:t>
      </w:r>
      <w:r>
        <w:rPr>
          <w:rFonts w:cs="Times New Roman" w:ascii="Times New Roman" w:hAnsi="Times New Roman"/>
          <w:i/>
          <w:sz w:val="24"/>
        </w:rPr>
        <w:t xml:space="preserve"> явлением Изначально Вышестоящего Аватара Изначально Вышестоящего Отца Иерархической реализацией каждого из нас и синтеза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Синтез Синтезом Изначально Вышестоящего Отца, преображаясь им, мы 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Учителем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переходим в зал</w:t>
      </w:r>
      <w:r>
        <w:rPr>
          <w:rFonts w:cs="Times New Roman" w:ascii="Times New Roman" w:hAnsi="Times New Roman"/>
          <w:b/>
          <w:bCs/>
          <w:i/>
          <w:sz w:val="24"/>
        </w:rPr>
        <w:t xml:space="preserve"> 4093-х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</w:t>
      </w:r>
      <w:r>
        <w:rPr>
          <w:rFonts w:cs="Times New Roman" w:ascii="Times New Roman" w:hAnsi="Times New Roman"/>
          <w:i/>
          <w:sz w:val="24"/>
        </w:rPr>
        <w:t>начально Вышестояще Реальный явленно.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Р</w:t>
      </w:r>
      <w:r>
        <w:rPr>
          <w:rFonts w:cs="Times New Roman" w:ascii="Times New Roman" w:hAnsi="Times New Roman"/>
          <w:i/>
          <w:sz w:val="24"/>
        </w:rPr>
        <w:t xml:space="preserve">азвёртываемся пред Изначально Вышестоящим Учителем Изначально Вышестоящего Отца. Синтезируясь с его Хум, стяжаем максимальную концентрацию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Любви Синтеза Изначально Вышестоящего Отца </w:t>
      </w:r>
      <w:r>
        <w:rPr>
          <w:rFonts w:cs="Times New Roman" w:ascii="Times New Roman" w:hAnsi="Times New Roman"/>
          <w:i/>
          <w:sz w:val="24"/>
        </w:rPr>
        <w:t xml:space="preserve">явлением </w:t>
      </w:r>
      <w:r>
        <w:rPr>
          <w:rFonts w:cs="Times New Roman" w:ascii="Times New Roman" w:hAnsi="Times New Roman"/>
          <w:b/>
          <w:bCs/>
          <w:i/>
          <w:sz w:val="24"/>
        </w:rPr>
        <w:t>Синтезности Изначально Вышестоящего Отца Должностной Компетенцией ИВДИВО</w:t>
      </w:r>
      <w:r>
        <w:rPr>
          <w:rFonts w:cs="Times New Roman" w:ascii="Times New Roman" w:hAnsi="Times New Roman"/>
          <w:i/>
          <w:sz w:val="24"/>
        </w:rPr>
        <w:t xml:space="preserve"> каждого из нас с ростом явления </w:t>
      </w:r>
      <w:r>
        <w:rPr>
          <w:rFonts w:cs="Times New Roman" w:ascii="Times New Roman" w:hAnsi="Times New Roman"/>
          <w:b/>
          <w:bCs/>
          <w:i/>
          <w:sz w:val="24"/>
        </w:rPr>
        <w:t>Учителя</w:t>
      </w:r>
      <w:r>
        <w:rPr>
          <w:rFonts w:cs="Times New Roman" w:ascii="Times New Roman" w:hAnsi="Times New Roman"/>
          <w:i/>
          <w:sz w:val="24"/>
        </w:rPr>
        <w:t xml:space="preserve"> физически собою явлением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Изначально Вышестоящего Аватара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ракурсом Учителя Синтеза</w:t>
      </w:r>
      <w:r>
        <w:rPr>
          <w:rFonts w:cs="Times New Roman" w:ascii="Times New Roman" w:hAnsi="Times New Roman"/>
          <w:i/>
          <w:sz w:val="24"/>
        </w:rPr>
        <w:t xml:space="preserve">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стяжая, возжигаемся </w:t>
      </w:r>
      <w:r>
        <w:rPr>
          <w:rFonts w:cs="Times New Roman" w:ascii="Times New Roman" w:hAnsi="Times New Roman"/>
          <w:b/>
          <w:bCs/>
          <w:i/>
          <w:sz w:val="24"/>
        </w:rPr>
        <w:t>Любовью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синтезом нас в синтезе с Изначально Вышестоящим Учителем Изначально Вышестоящего Отца, переходя в </w:t>
      </w:r>
      <w:r>
        <w:rPr>
          <w:rFonts w:cs="Times New Roman" w:ascii="Times New Roman" w:hAnsi="Times New Roman"/>
          <w:b/>
          <w:bCs/>
          <w:i/>
          <w:sz w:val="24"/>
        </w:rPr>
        <w:t>зал Ока</w:t>
      </w:r>
      <w:r>
        <w:rPr>
          <w:rFonts w:cs="Times New Roman" w:ascii="Times New Roman" w:hAnsi="Times New Roman"/>
          <w:i/>
          <w:sz w:val="24"/>
        </w:rPr>
        <w:t xml:space="preserve">. Развёртываемся вокруг Ока,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входим в Око Изначально Вышестоящего Отца, возжигаясь Любовью Синтеза Изначально Вышестоящего Отца,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 xml:space="preserve">интезируясь с Око и стяжая концентрацию Ока Изначально Вышестоящего Отца на каждого из нас. И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Синтезность Должностной Компетенции ИВДИВО </w:t>
      </w:r>
      <w:r>
        <w:rPr>
          <w:rFonts w:cs="Times New Roman" w:ascii="Times New Roman" w:hAnsi="Times New Roman"/>
          <w:i/>
          <w:sz w:val="24"/>
        </w:rPr>
        <w:t>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возжигаемся Синтезностью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вспыхиваем концентрацией Синтезности Должностной Компетенции ИВДИВО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Эталон Должностной Компетенции ИВДИВО </w:t>
      </w:r>
      <w:r>
        <w:rPr>
          <w:rFonts w:cs="Times New Roman" w:ascii="Times New Roman" w:hAnsi="Times New Roman"/>
          <w:i/>
          <w:sz w:val="24"/>
        </w:rPr>
        <w:t>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 вспыхивая Эталоном Должностной Компетенции ИВДИВО каждого из нас, мы,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Синтезность Должностной Компетенции ИВДИВО </w:t>
      </w:r>
      <w:r>
        <w:rPr>
          <w:rFonts w:cs="Times New Roman" w:ascii="Times New Roman" w:hAnsi="Times New Roman"/>
          <w:i/>
          <w:sz w:val="24"/>
        </w:rPr>
        <w:t>каждого из нас Изначально Вышестоящего Отца собою. И вспыхиваем этим каждым из нас и синтезом нас. Выходим из Ока.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 Учителем Изначально Вышестоящего Отца, переходим в зал Изначально Вышестоящего Учителя Изначально Вышестоящего Отца, благодаря Изначально Вышестоящего Учителя.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Изначально Вышестоящим Отцом, переходим в зал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4097-ми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явленно. Развёртываемся пред Изначально Вышестоящим Отцом.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 Синтезности Должностной Компетенции ИВДИВО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Синтезом Изначально Вышестоящего Отца, преображаемся им, проникаясь Синтезностью Должностной Компетенции ИВДИВО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коррекцию и развитие всех действующих Частей каждого</w:t>
      </w:r>
      <w:r>
        <w:rPr>
          <w:rFonts w:cs="Times New Roman" w:ascii="Times New Roman" w:hAnsi="Times New Roman"/>
          <w:i/>
          <w:sz w:val="24"/>
        </w:rPr>
        <w:t xml:space="preserve"> из нас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на явление Синтезности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ра</w:t>
      </w:r>
      <w:r>
        <w:rPr>
          <w:rFonts w:cs="Times New Roman" w:ascii="Times New Roman" w:hAnsi="Times New Roman"/>
          <w:i/>
          <w:sz w:val="24"/>
        </w:rPr>
        <w:t xml:space="preserve">курсом </w:t>
      </w:r>
      <w:r>
        <w:rPr>
          <w:rFonts w:cs="Times New Roman" w:ascii="Times New Roman" w:hAnsi="Times New Roman"/>
          <w:b/>
          <w:bCs/>
          <w:i/>
          <w:sz w:val="24"/>
        </w:rPr>
        <w:t>Должностной Компетенции ИВДИВО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этим, развёртываясь этим, входим в явление коррекции всех Частей каждого из нас явлением Синтезности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Изначально Вышестоящим Отцом и Синтезностью Изначально Вышестоящего Отца, развёртывая дееспособность Частей ею ракурсом применения Должностной Компетенции ИВДИВО. Синтезируясь с Хум Изначально Вышестоящего </w:t>
      </w:r>
      <w:r>
        <w:rPr>
          <w:rFonts w:cs="Times New Roman" w:ascii="Times New Roman" w:hAnsi="Times New Roman"/>
          <w:i/>
          <w:color w:val="00000A"/>
          <w:sz w:val="24"/>
        </w:rPr>
        <w:t>Отца, стяжаем Синтез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A"/>
          <w:sz w:val="24"/>
        </w:rPr>
        <w:t>И мы благодарим Изначально Вышестоящего Отца, благодарим Изначально Вышестоящего Учителя,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A"/>
          <w:sz w:val="24"/>
        </w:rPr>
      </w:pPr>
      <w:r>
        <w:rPr>
          <w:rFonts w:cs="Times New Roman" w:ascii="Times New Roman" w:hAnsi="Times New Roman"/>
          <w:i/>
          <w:color w:val="00000A"/>
          <w:sz w:val="24"/>
        </w:rPr>
        <w:t>Возвращаемся в физическую реализацию каждым из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A"/>
          <w:sz w:val="24"/>
        </w:rPr>
        <w:t>И эманируем всё стяжённое и возожжённое в ИВДИВО; в ИВДИВО: Крыма, Севастополя, Ялты, Днепра; 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 xml:space="preserve">Аватар ИВ Метагалактического Агентства Информации Изначально Вышестоящего Отца 3986 ИВР Днепр ИВАС Александра Тамилы, Олег Сидоренко 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ИД Ипостаси Синтеза Частностей ИВО 4029 ИВР Крым, ИВ 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7-8 апреля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paragraph" w:styleId="Style16" w:customStyle="1">
    <w:name w:val="Заголовок"/>
    <w:basedOn w:val="Normal"/>
    <w:next w:val="Style17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7a54fe"/>
    <w:pPr>
      <w:spacing w:lineRule="auto" w:line="288" w:before="0" w:after="140"/>
    </w:pPr>
    <w:rPr/>
  </w:style>
  <w:style w:type="paragraph" w:styleId="Style18">
    <w:name w:val="List"/>
    <w:basedOn w:val="Style17"/>
    <w:rsid w:val="007a54fe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1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Application>LibreOffice/5.4.1.2$Windows_x86 LibreOffice_project/ea7cb86e6eeb2bf3a5af73a8f7777ac570321527</Application>
  <Pages>2</Pages>
  <Words>647</Words>
  <Characters>4499</Characters>
  <CharactersWithSpaces>5121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2018-04-14T18:38:19Z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